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69DA" w:rsidRPr="0001775C" w:rsidRDefault="00F069DA" w:rsidP="0001775C">
      <w:pPr>
        <w:pStyle w:val="1"/>
        <w:shd w:val="clear" w:color="auto" w:fill="FFFFFF"/>
        <w:spacing w:before="0" w:after="50"/>
        <w:jc w:val="center"/>
        <w:rPr>
          <w:rFonts w:cs="Arial"/>
          <w:color w:val="FF0000"/>
          <w:sz w:val="26"/>
          <w:szCs w:val="26"/>
        </w:rPr>
      </w:pPr>
      <w:r w:rsidRPr="0001775C">
        <w:rPr>
          <w:rFonts w:cs="Arial"/>
          <w:color w:val="FF0000"/>
          <w:sz w:val="26"/>
          <w:szCs w:val="26"/>
        </w:rPr>
        <w:fldChar w:fldCharType="begin"/>
      </w:r>
      <w:r w:rsidRPr="0001775C">
        <w:rPr>
          <w:rFonts w:cs="Arial"/>
          <w:color w:val="FF0000"/>
          <w:sz w:val="26"/>
          <w:szCs w:val="26"/>
        </w:rPr>
        <w:instrText xml:space="preserve"> HYPERLINK "http://rosinka.net/profilaktika-narkomanii-pamyatka-dlya-roditelej/" </w:instrText>
      </w:r>
      <w:r w:rsidRPr="0001775C">
        <w:rPr>
          <w:rFonts w:cs="Arial"/>
          <w:color w:val="FF0000"/>
          <w:sz w:val="26"/>
          <w:szCs w:val="26"/>
        </w:rPr>
        <w:fldChar w:fldCharType="separate"/>
      </w:r>
      <w:r w:rsidRPr="0001775C">
        <w:rPr>
          <w:rStyle w:val="a3"/>
          <w:rFonts w:cs="Arial"/>
          <w:color w:val="FF0000"/>
          <w:sz w:val="26"/>
          <w:szCs w:val="26"/>
        </w:rPr>
        <w:t>Профилактика наркомании. Памятка для родителей.</w:t>
      </w:r>
      <w:r w:rsidRPr="0001775C">
        <w:rPr>
          <w:rFonts w:cs="Arial"/>
          <w:color w:val="FF0000"/>
          <w:sz w:val="26"/>
          <w:szCs w:val="26"/>
        </w:rPr>
        <w:fldChar w:fldCharType="end"/>
      </w:r>
    </w:p>
    <w:p w:rsidR="00F069DA" w:rsidRPr="0001775C" w:rsidRDefault="00F069DA" w:rsidP="0001775C">
      <w:pPr>
        <w:pStyle w:val="a4"/>
        <w:shd w:val="clear" w:color="auto" w:fill="FFFFFF"/>
        <w:spacing w:after="0"/>
        <w:ind w:firstLine="709"/>
        <w:jc w:val="both"/>
        <w:rPr>
          <w:color w:val="000000"/>
        </w:rPr>
      </w:pPr>
    </w:p>
    <w:p w:rsidR="00F069DA" w:rsidRPr="0001775C" w:rsidRDefault="00F069DA" w:rsidP="0001775C">
      <w:pPr>
        <w:pStyle w:val="a4"/>
        <w:spacing w:after="0"/>
        <w:jc w:val="both"/>
        <w:rPr>
          <w:color w:val="51300F"/>
        </w:rPr>
      </w:pPr>
      <w:r w:rsidRPr="0001775C">
        <w:rPr>
          <w:rStyle w:val="a5"/>
          <w:color w:val="51300F"/>
        </w:rPr>
        <w:t>ПРОФИЛАКТИКА НАРКОМАНИИ: важность</w:t>
      </w:r>
    </w:p>
    <w:p w:rsidR="00F069DA" w:rsidRDefault="00F069DA" w:rsidP="0001775C">
      <w:pPr>
        <w:pStyle w:val="a4"/>
        <w:spacing w:after="0"/>
        <w:ind w:firstLine="709"/>
        <w:jc w:val="both"/>
        <w:rPr>
          <w:color w:val="51300F"/>
        </w:rPr>
      </w:pPr>
      <w:r w:rsidRPr="0001775C">
        <w:rPr>
          <w:color w:val="51300F"/>
        </w:rPr>
        <w:t>Профилактика наркомании подразумевает под собой комплекс мероприятий направленных на предупреждение наркомании. Профилактика наркомании важна</w:t>
      </w:r>
      <w:r w:rsidR="0001775C" w:rsidRPr="0001775C">
        <w:rPr>
          <w:color w:val="51300F"/>
        </w:rPr>
        <w:t>,</w:t>
      </w:r>
      <w:r w:rsidRPr="0001775C">
        <w:rPr>
          <w:color w:val="51300F"/>
        </w:rPr>
        <w:t xml:space="preserve"> т.к. 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т.е</w:t>
      </w:r>
      <w:r w:rsidR="0001775C" w:rsidRPr="0001775C">
        <w:rPr>
          <w:color w:val="51300F"/>
        </w:rPr>
        <w:t>.</w:t>
      </w:r>
      <w:r w:rsidRPr="0001775C">
        <w:rPr>
          <w:color w:val="51300F"/>
        </w:rPr>
        <w:t xml:space="preserve">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w:t>
      </w:r>
    </w:p>
    <w:p w:rsidR="0001775C" w:rsidRDefault="0001775C" w:rsidP="0001775C">
      <w:pPr>
        <w:pStyle w:val="a4"/>
        <w:spacing w:after="0"/>
        <w:jc w:val="both"/>
        <w:rPr>
          <w:color w:val="51300F"/>
        </w:rPr>
      </w:pPr>
    </w:p>
    <w:p w:rsidR="00F069DA" w:rsidRPr="0001775C" w:rsidRDefault="00F069DA" w:rsidP="0001775C">
      <w:pPr>
        <w:pStyle w:val="a4"/>
        <w:spacing w:after="0"/>
        <w:jc w:val="both"/>
        <w:rPr>
          <w:color w:val="51300F"/>
        </w:rPr>
      </w:pPr>
      <w:r w:rsidRPr="0001775C">
        <w:rPr>
          <w:rStyle w:val="a5"/>
          <w:color w:val="51300F"/>
        </w:rPr>
        <w:t>ПРОФИЛАКТИКА НАРКОМАНИИ</w:t>
      </w:r>
      <w:r w:rsidRPr="0001775C">
        <w:rPr>
          <w:color w:val="51300F"/>
        </w:rPr>
        <w:t xml:space="preserve">: </w:t>
      </w:r>
      <w:r w:rsidRPr="0001775C">
        <w:rPr>
          <w:rStyle w:val="a5"/>
          <w:color w:val="51300F"/>
        </w:rPr>
        <w:t>семья</w:t>
      </w:r>
    </w:p>
    <w:p w:rsidR="00F069DA" w:rsidRPr="0001775C" w:rsidRDefault="00F069DA" w:rsidP="0001775C">
      <w:pPr>
        <w:pStyle w:val="a4"/>
        <w:spacing w:after="0"/>
        <w:ind w:firstLine="709"/>
        <w:jc w:val="both"/>
        <w:rPr>
          <w:color w:val="51300F"/>
        </w:rPr>
      </w:pPr>
      <w:r w:rsidRPr="0001775C">
        <w:rPr>
          <w:color w:val="51300F"/>
        </w:rPr>
        <w:t>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Значит</w:t>
      </w:r>
      <w:r w:rsidR="0001775C" w:rsidRPr="0001775C">
        <w:rPr>
          <w:color w:val="51300F"/>
        </w:rPr>
        <w:t>,</w:t>
      </w:r>
      <w:r w:rsidRPr="0001775C">
        <w:rPr>
          <w:color w:val="51300F"/>
        </w:rPr>
        <w:t xml:space="preserve"> к этому возрасту подростки должны иметь четкую позицию отказа от наркотиков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w:t>
      </w:r>
      <w:proofErr w:type="gramStart"/>
      <w:r w:rsidRPr="0001775C">
        <w:rPr>
          <w:color w:val="51300F"/>
        </w:rPr>
        <w:t>на</w:t>
      </w:r>
      <w:proofErr w:type="gramEnd"/>
      <w:r w:rsidRPr="0001775C">
        <w:rPr>
          <w:color w:val="51300F"/>
        </w:rPr>
        <w:t xml:space="preserve"> нет. Сегодняшний подросток скорее поверит друзьям, чем родителям. Почему? Друзья не осудят, друзья не накажут, друзья не лишат прогулок и т.д.</w:t>
      </w:r>
    </w:p>
    <w:p w:rsidR="00F069DA" w:rsidRDefault="00F069DA" w:rsidP="0001775C">
      <w:pPr>
        <w:pStyle w:val="a4"/>
        <w:spacing w:after="0"/>
        <w:ind w:firstLine="709"/>
        <w:jc w:val="both"/>
        <w:rPr>
          <w:color w:val="51300F"/>
        </w:rPr>
      </w:pPr>
      <w:r w:rsidRPr="0001775C">
        <w:rPr>
          <w:color w:val="51300F"/>
        </w:rPr>
        <w:t>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решаются</w:t>
      </w:r>
      <w:r w:rsidR="0001775C" w:rsidRPr="0001775C">
        <w:rPr>
          <w:color w:val="51300F"/>
        </w:rPr>
        <w:t>,</w:t>
      </w:r>
      <w:r w:rsidRPr="0001775C">
        <w:rPr>
          <w:color w:val="51300F"/>
        </w:rPr>
        <w:t xml:space="preserve">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01775C" w:rsidRDefault="0001775C" w:rsidP="0001775C">
      <w:pPr>
        <w:pStyle w:val="a4"/>
        <w:spacing w:after="0"/>
        <w:ind w:firstLine="709"/>
        <w:jc w:val="both"/>
        <w:rPr>
          <w:color w:val="51300F"/>
        </w:rPr>
      </w:pPr>
    </w:p>
    <w:p w:rsidR="0001775C" w:rsidRDefault="0001775C" w:rsidP="0001775C">
      <w:pPr>
        <w:pStyle w:val="a4"/>
        <w:spacing w:after="0"/>
        <w:ind w:firstLine="709"/>
        <w:jc w:val="both"/>
        <w:rPr>
          <w:color w:val="51300F"/>
        </w:rPr>
      </w:pPr>
    </w:p>
    <w:p w:rsidR="0001775C" w:rsidRDefault="0001775C" w:rsidP="0001775C">
      <w:pPr>
        <w:pStyle w:val="a4"/>
        <w:spacing w:after="0"/>
        <w:ind w:firstLine="709"/>
        <w:jc w:val="both"/>
        <w:rPr>
          <w:color w:val="51300F"/>
        </w:rPr>
      </w:pPr>
    </w:p>
    <w:p w:rsidR="0001775C" w:rsidRDefault="0001775C" w:rsidP="0001775C">
      <w:pPr>
        <w:pStyle w:val="a4"/>
        <w:spacing w:after="0"/>
        <w:ind w:firstLine="709"/>
        <w:jc w:val="both"/>
        <w:rPr>
          <w:color w:val="51300F"/>
        </w:rPr>
      </w:pPr>
    </w:p>
    <w:p w:rsidR="0001775C" w:rsidRPr="0001775C" w:rsidRDefault="0001775C" w:rsidP="0001775C">
      <w:pPr>
        <w:pStyle w:val="a4"/>
        <w:spacing w:after="0"/>
        <w:ind w:firstLine="709"/>
        <w:jc w:val="both"/>
        <w:rPr>
          <w:color w:val="51300F"/>
        </w:rPr>
      </w:pPr>
    </w:p>
    <w:p w:rsidR="00F069DA" w:rsidRPr="0001775C" w:rsidRDefault="00F069DA" w:rsidP="0001775C">
      <w:pPr>
        <w:pStyle w:val="a4"/>
        <w:spacing w:after="0"/>
        <w:ind w:firstLine="709"/>
        <w:jc w:val="both"/>
        <w:rPr>
          <w:color w:val="51300F"/>
        </w:rPr>
      </w:pPr>
      <w:r w:rsidRPr="0001775C">
        <w:rPr>
          <w:rStyle w:val="a5"/>
          <w:color w:val="51300F"/>
        </w:rPr>
        <w:lastRenderedPageBreak/>
        <w:t>Признаки употребления наркотиков</w:t>
      </w:r>
    </w:p>
    <w:p w:rsidR="00F069DA" w:rsidRPr="0001775C" w:rsidRDefault="00F069DA" w:rsidP="0001775C">
      <w:pPr>
        <w:pStyle w:val="a4"/>
        <w:spacing w:after="0"/>
        <w:ind w:firstLine="709"/>
        <w:jc w:val="both"/>
        <w:rPr>
          <w:color w:val="51300F"/>
        </w:rPr>
      </w:pPr>
      <w:r w:rsidRPr="0001775C">
        <w:rPr>
          <w:color w:val="51300F"/>
        </w:rPr>
        <w:t xml:space="preserve">Существуют определенные признаки, которые указывают на то, что ребенок может употреблять наркотики. Если Вы обнаружили их, следует насторожиться. </w:t>
      </w:r>
    </w:p>
    <w:p w:rsidR="00F069DA" w:rsidRPr="0001775C" w:rsidRDefault="00F069DA" w:rsidP="0001775C">
      <w:pPr>
        <w:pStyle w:val="a4"/>
        <w:spacing w:after="0"/>
        <w:ind w:firstLine="709"/>
        <w:jc w:val="both"/>
        <w:rPr>
          <w:color w:val="51300F"/>
        </w:rPr>
      </w:pPr>
      <w:r w:rsidRPr="0001775C">
        <w:rPr>
          <w:color w:val="51300F"/>
        </w:rPr>
        <w:t>Основные признаки:</w:t>
      </w:r>
    </w:p>
    <w:p w:rsidR="00F069DA" w:rsidRPr="0001775C" w:rsidRDefault="00F069DA" w:rsidP="0001775C">
      <w:pPr>
        <w:pStyle w:val="a4"/>
        <w:spacing w:after="0"/>
        <w:ind w:firstLine="709"/>
        <w:jc w:val="both"/>
        <w:rPr>
          <w:color w:val="51300F"/>
        </w:rPr>
      </w:pPr>
      <w:r w:rsidRPr="0001775C">
        <w:rPr>
          <w:i/>
          <w:iCs/>
          <w:color w:val="51300F"/>
        </w:rPr>
        <w:t xml:space="preserve">1. </w:t>
      </w:r>
      <w:r w:rsidRPr="0001775C">
        <w:rPr>
          <w:color w:val="51300F"/>
        </w:rPr>
        <w:t>следы от уколов, порезы, синяки (особенно на руках);</w:t>
      </w:r>
    </w:p>
    <w:p w:rsidR="00F069DA" w:rsidRPr="0001775C" w:rsidRDefault="00F069DA" w:rsidP="0001775C">
      <w:pPr>
        <w:pStyle w:val="a4"/>
        <w:spacing w:after="0"/>
        <w:ind w:firstLine="709"/>
        <w:jc w:val="both"/>
        <w:rPr>
          <w:color w:val="51300F"/>
        </w:rPr>
      </w:pPr>
      <w:r w:rsidRPr="0001775C">
        <w:rPr>
          <w:i/>
          <w:iCs/>
          <w:color w:val="51300F"/>
        </w:rPr>
        <w:t xml:space="preserve">2. </w:t>
      </w:r>
      <w:r w:rsidRPr="0001775C">
        <w:rPr>
          <w:color w:val="51300F"/>
        </w:rPr>
        <w:t>наличие у ребенка (подростка) свернутых в трубочку бумажек, маленьких ложечек, шприцев и/ или игл от них;</w:t>
      </w:r>
    </w:p>
    <w:p w:rsidR="00F069DA" w:rsidRPr="0001775C" w:rsidRDefault="00F069DA" w:rsidP="0001775C">
      <w:pPr>
        <w:pStyle w:val="a4"/>
        <w:spacing w:after="0"/>
        <w:ind w:firstLine="709"/>
        <w:jc w:val="both"/>
        <w:rPr>
          <w:color w:val="51300F"/>
        </w:rPr>
      </w:pPr>
      <w:r w:rsidRPr="0001775C">
        <w:rPr>
          <w:i/>
          <w:iCs/>
          <w:color w:val="51300F"/>
        </w:rPr>
        <w:t xml:space="preserve">3. </w:t>
      </w:r>
      <w:r w:rsidRPr="0001775C">
        <w:rPr>
          <w:color w:val="51300F"/>
        </w:rPr>
        <w:t xml:space="preserve">наличие капсул, таблеток, порошков, пузырьков из </w:t>
      </w:r>
      <w:proofErr w:type="gramStart"/>
      <w:r w:rsidRPr="0001775C">
        <w:rPr>
          <w:color w:val="51300F"/>
        </w:rPr>
        <w:t>под</w:t>
      </w:r>
      <w:proofErr w:type="gramEnd"/>
      <w:r w:rsidRPr="0001775C">
        <w:rPr>
          <w:color w:val="51300F"/>
        </w:rPr>
        <w:t xml:space="preserve"> лекарственных или химических препаратов;</w:t>
      </w:r>
    </w:p>
    <w:p w:rsidR="00F069DA" w:rsidRPr="0001775C" w:rsidRDefault="00F069DA" w:rsidP="0001775C">
      <w:pPr>
        <w:pStyle w:val="a4"/>
        <w:spacing w:after="0"/>
        <w:ind w:firstLine="709"/>
        <w:jc w:val="both"/>
        <w:rPr>
          <w:color w:val="51300F"/>
        </w:rPr>
      </w:pPr>
      <w:r w:rsidRPr="0001775C">
        <w:rPr>
          <w:i/>
          <w:iCs/>
          <w:color w:val="51300F"/>
        </w:rPr>
        <w:t xml:space="preserve">4. </w:t>
      </w:r>
      <w:r w:rsidRPr="0001775C">
        <w:rPr>
          <w:color w:val="51300F"/>
        </w:rPr>
        <w:t>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F069DA" w:rsidRPr="0001775C" w:rsidRDefault="00F069DA" w:rsidP="0001775C">
      <w:pPr>
        <w:pStyle w:val="a4"/>
        <w:spacing w:after="0"/>
        <w:ind w:firstLine="709"/>
        <w:jc w:val="both"/>
        <w:rPr>
          <w:color w:val="51300F"/>
        </w:rPr>
      </w:pPr>
      <w:r w:rsidRPr="0001775C">
        <w:rPr>
          <w:i/>
          <w:iCs/>
          <w:color w:val="51300F"/>
        </w:rPr>
        <w:t xml:space="preserve">5. </w:t>
      </w:r>
      <w:r w:rsidRPr="0001775C">
        <w:rPr>
          <w:color w:val="51300F"/>
        </w:rPr>
        <w:t xml:space="preserve">папиросы (особенно «Беломор») в пачках из </w:t>
      </w:r>
      <w:proofErr w:type="gramStart"/>
      <w:r w:rsidRPr="0001775C">
        <w:rPr>
          <w:color w:val="51300F"/>
        </w:rPr>
        <w:t>под</w:t>
      </w:r>
      <w:proofErr w:type="gramEnd"/>
      <w:r w:rsidRPr="0001775C">
        <w:rPr>
          <w:color w:val="51300F"/>
        </w:rPr>
        <w:t xml:space="preserve"> сигарет;</w:t>
      </w:r>
    </w:p>
    <w:p w:rsidR="00F069DA" w:rsidRPr="0001775C" w:rsidRDefault="00F069DA" w:rsidP="0001775C">
      <w:pPr>
        <w:pStyle w:val="a4"/>
        <w:spacing w:after="0"/>
        <w:ind w:firstLine="709"/>
        <w:jc w:val="both"/>
        <w:rPr>
          <w:color w:val="51300F"/>
        </w:rPr>
      </w:pPr>
      <w:r w:rsidRPr="0001775C">
        <w:rPr>
          <w:i/>
          <w:iCs/>
          <w:color w:val="51300F"/>
        </w:rPr>
        <w:t xml:space="preserve">6. </w:t>
      </w:r>
      <w:r w:rsidRPr="0001775C">
        <w:rPr>
          <w:color w:val="51300F"/>
        </w:rPr>
        <w:t>расширенные или суженые зрачки;</w:t>
      </w:r>
    </w:p>
    <w:p w:rsidR="00F069DA" w:rsidRPr="0001775C" w:rsidRDefault="00F069DA" w:rsidP="0001775C">
      <w:pPr>
        <w:pStyle w:val="a4"/>
        <w:spacing w:after="0"/>
        <w:ind w:firstLine="709"/>
        <w:jc w:val="both"/>
        <w:rPr>
          <w:color w:val="51300F"/>
        </w:rPr>
      </w:pPr>
      <w:r w:rsidRPr="0001775C">
        <w:rPr>
          <w:i/>
          <w:iCs/>
          <w:color w:val="51300F"/>
        </w:rPr>
        <w:t xml:space="preserve">7. </w:t>
      </w:r>
      <w:r w:rsidRPr="0001775C">
        <w:rPr>
          <w:color w:val="51300F"/>
        </w:rPr>
        <w:t>нарушение речи, походки и координации движений при отсутствии запаха алкоголя;</w:t>
      </w:r>
    </w:p>
    <w:p w:rsidR="00F069DA" w:rsidRPr="0001775C" w:rsidRDefault="00F069DA" w:rsidP="0001775C">
      <w:pPr>
        <w:pStyle w:val="a4"/>
        <w:spacing w:after="0"/>
        <w:ind w:firstLine="709"/>
        <w:jc w:val="both"/>
        <w:rPr>
          <w:color w:val="51300F"/>
        </w:rPr>
      </w:pPr>
      <w:r w:rsidRPr="0001775C">
        <w:rPr>
          <w:rStyle w:val="a5"/>
          <w:color w:val="51300F"/>
        </w:rPr>
        <w:t>Дополнительные признаки:</w:t>
      </w:r>
    </w:p>
    <w:p w:rsidR="00F069DA" w:rsidRPr="0001775C" w:rsidRDefault="00F069DA" w:rsidP="0001775C">
      <w:pPr>
        <w:pStyle w:val="a4"/>
        <w:spacing w:after="0"/>
        <w:ind w:firstLine="709"/>
        <w:jc w:val="both"/>
        <w:rPr>
          <w:color w:val="51300F"/>
        </w:rPr>
      </w:pPr>
      <w:r w:rsidRPr="0001775C">
        <w:rPr>
          <w:i/>
          <w:iCs/>
          <w:color w:val="51300F"/>
        </w:rPr>
        <w:t xml:space="preserve">1 </w:t>
      </w:r>
      <w:r w:rsidRPr="0001775C">
        <w:rPr>
          <w:color w:val="51300F"/>
        </w:rPr>
        <w:t>пропажа из дома ценных вещей одежды и др.;</w:t>
      </w:r>
    </w:p>
    <w:p w:rsidR="00F069DA" w:rsidRPr="0001775C" w:rsidRDefault="00F069DA" w:rsidP="0001775C">
      <w:pPr>
        <w:pStyle w:val="a4"/>
        <w:spacing w:after="0"/>
        <w:ind w:firstLine="709"/>
        <w:jc w:val="both"/>
        <w:rPr>
          <w:color w:val="51300F"/>
        </w:rPr>
      </w:pPr>
      <w:r w:rsidRPr="0001775C">
        <w:rPr>
          <w:i/>
          <w:iCs/>
          <w:color w:val="51300F"/>
        </w:rPr>
        <w:t xml:space="preserve">2. </w:t>
      </w:r>
      <w:r w:rsidRPr="0001775C">
        <w:rPr>
          <w:color w:val="51300F"/>
        </w:rPr>
        <w:t xml:space="preserve">необычные просьбы дать денег; </w:t>
      </w:r>
    </w:p>
    <w:p w:rsidR="00F069DA" w:rsidRPr="0001775C" w:rsidRDefault="00F069DA" w:rsidP="0001775C">
      <w:pPr>
        <w:pStyle w:val="a4"/>
        <w:spacing w:after="0"/>
        <w:ind w:firstLine="709"/>
        <w:jc w:val="both"/>
        <w:rPr>
          <w:color w:val="51300F"/>
        </w:rPr>
      </w:pPr>
      <w:r w:rsidRPr="0001775C">
        <w:rPr>
          <w:color w:val="51300F"/>
        </w:rPr>
        <w:t>3. лживость, изворотливость;</w:t>
      </w:r>
    </w:p>
    <w:p w:rsidR="00F069DA" w:rsidRPr="0001775C" w:rsidRDefault="00F069DA" w:rsidP="0001775C">
      <w:pPr>
        <w:pStyle w:val="a4"/>
        <w:spacing w:after="0"/>
        <w:ind w:firstLine="709"/>
        <w:jc w:val="both"/>
        <w:rPr>
          <w:color w:val="51300F"/>
        </w:rPr>
      </w:pPr>
      <w:r w:rsidRPr="0001775C">
        <w:rPr>
          <w:color w:val="51300F"/>
        </w:rPr>
        <w:t>4. телефонные разговоры (особенно «зашифрованные») с незнакомыми лицами;</w:t>
      </w:r>
    </w:p>
    <w:p w:rsidR="00F069DA" w:rsidRPr="0001775C" w:rsidRDefault="00F069DA" w:rsidP="0001775C">
      <w:pPr>
        <w:pStyle w:val="a4"/>
        <w:spacing w:after="0"/>
        <w:ind w:firstLine="709"/>
        <w:jc w:val="both"/>
        <w:rPr>
          <w:color w:val="51300F"/>
        </w:rPr>
      </w:pPr>
      <w:r w:rsidRPr="0001775C">
        <w:rPr>
          <w:color w:val="51300F"/>
        </w:rPr>
        <w:t>5. проведение времени в компаниях асоциального типа;</w:t>
      </w:r>
    </w:p>
    <w:p w:rsidR="00F069DA" w:rsidRPr="0001775C" w:rsidRDefault="00F069DA" w:rsidP="0001775C">
      <w:pPr>
        <w:pStyle w:val="a4"/>
        <w:spacing w:after="0"/>
        <w:ind w:firstLine="709"/>
        <w:jc w:val="both"/>
        <w:rPr>
          <w:color w:val="51300F"/>
        </w:rPr>
      </w:pPr>
      <w:r w:rsidRPr="0001775C">
        <w:rPr>
          <w:color w:val="51300F"/>
        </w:rPr>
        <w:t xml:space="preserve">6. изменение круга друзей или появление «товарищей», которые употребляют наркотики; </w:t>
      </w:r>
    </w:p>
    <w:p w:rsidR="00F069DA" w:rsidRPr="0001775C" w:rsidRDefault="00F069DA" w:rsidP="0001775C">
      <w:pPr>
        <w:pStyle w:val="a4"/>
        <w:spacing w:after="0"/>
        <w:ind w:firstLine="709"/>
        <w:jc w:val="both"/>
        <w:rPr>
          <w:color w:val="51300F"/>
        </w:rPr>
      </w:pPr>
      <w:r w:rsidRPr="0001775C">
        <w:rPr>
          <w:color w:val="51300F"/>
        </w:rPr>
        <w:t xml:space="preserve">7. снижение успеваемости, увеличение количество прогулов, плохое поведение, снижение интереса к обычным развлечениям, </w:t>
      </w:r>
      <w:proofErr w:type="gramStart"/>
      <w:r w:rsidRPr="0001775C">
        <w:rPr>
          <w:color w:val="51300F"/>
        </w:rPr>
        <w:t>привычному времяпрепровождению</w:t>
      </w:r>
      <w:proofErr w:type="gramEnd"/>
      <w:r w:rsidRPr="0001775C">
        <w:rPr>
          <w:color w:val="51300F"/>
        </w:rPr>
        <w:t xml:space="preserve">, спорту, любимым занятиям; </w:t>
      </w:r>
    </w:p>
    <w:p w:rsidR="00F069DA" w:rsidRPr="0001775C" w:rsidRDefault="00F069DA" w:rsidP="0001775C">
      <w:pPr>
        <w:pStyle w:val="a4"/>
        <w:spacing w:after="0"/>
        <w:ind w:firstLine="709"/>
        <w:jc w:val="both"/>
        <w:rPr>
          <w:color w:val="51300F"/>
        </w:rPr>
      </w:pPr>
      <w:r w:rsidRPr="0001775C">
        <w:rPr>
          <w:i/>
          <w:iCs/>
          <w:color w:val="51300F"/>
        </w:rPr>
        <w:t xml:space="preserve">8. </w:t>
      </w:r>
      <w:r w:rsidRPr="0001775C">
        <w:rPr>
          <w:color w:val="51300F"/>
        </w:rPr>
        <w:t>увеличивающееся безразличие к происходящему рядом</w:t>
      </w:r>
      <w:r w:rsidRPr="0001775C">
        <w:rPr>
          <w:b/>
          <w:bCs/>
          <w:color w:val="51300F"/>
        </w:rPr>
        <w:t>;</w:t>
      </w:r>
    </w:p>
    <w:p w:rsidR="00F069DA" w:rsidRPr="0001775C" w:rsidRDefault="00F069DA" w:rsidP="0001775C">
      <w:pPr>
        <w:pStyle w:val="a4"/>
        <w:spacing w:after="0"/>
        <w:ind w:firstLine="709"/>
        <w:jc w:val="both"/>
        <w:rPr>
          <w:color w:val="51300F"/>
        </w:rPr>
      </w:pPr>
      <w:r w:rsidRPr="0001775C">
        <w:rPr>
          <w:color w:val="51300F"/>
        </w:rPr>
        <w:t>9. изменение аппетита;</w:t>
      </w:r>
    </w:p>
    <w:p w:rsidR="00F069DA" w:rsidRPr="0001775C" w:rsidRDefault="00F069DA" w:rsidP="0001775C">
      <w:pPr>
        <w:pStyle w:val="a4"/>
        <w:spacing w:after="0"/>
        <w:ind w:firstLine="709"/>
        <w:jc w:val="both"/>
        <w:rPr>
          <w:color w:val="51300F"/>
        </w:rPr>
      </w:pPr>
      <w:r w:rsidRPr="0001775C">
        <w:rPr>
          <w:color w:val="51300F"/>
        </w:rPr>
        <w:t>10. нарушение сна (сонливость или бессонница);</w:t>
      </w:r>
    </w:p>
    <w:p w:rsidR="00F069DA" w:rsidRPr="0001775C" w:rsidRDefault="00F069DA" w:rsidP="0001775C">
      <w:pPr>
        <w:pStyle w:val="a4"/>
        <w:spacing w:after="0"/>
        <w:ind w:firstLine="709"/>
        <w:jc w:val="both"/>
        <w:rPr>
          <w:color w:val="51300F"/>
        </w:rPr>
      </w:pPr>
      <w:r w:rsidRPr="0001775C">
        <w:rPr>
          <w:color w:val="51300F"/>
        </w:rPr>
        <w:t xml:space="preserve">11. утомляемость, погружённость в себя; </w:t>
      </w:r>
    </w:p>
    <w:p w:rsidR="00F069DA" w:rsidRPr="0001775C" w:rsidRDefault="00F069DA" w:rsidP="0001775C">
      <w:pPr>
        <w:pStyle w:val="a4"/>
        <w:spacing w:after="0"/>
        <w:ind w:firstLine="709"/>
        <w:jc w:val="both"/>
        <w:rPr>
          <w:color w:val="51300F"/>
        </w:rPr>
      </w:pPr>
      <w:r w:rsidRPr="0001775C">
        <w:rPr>
          <w:color w:val="51300F"/>
        </w:rPr>
        <w:t xml:space="preserve">12. плохое настроение или частые беспричинные смены настроения, регулярные депрессии, нервозность, агрессивность; </w:t>
      </w:r>
    </w:p>
    <w:p w:rsidR="00F069DA" w:rsidRPr="0001775C" w:rsidRDefault="00F069DA" w:rsidP="0001775C">
      <w:pPr>
        <w:pStyle w:val="a4"/>
        <w:spacing w:after="0"/>
        <w:ind w:firstLine="709"/>
        <w:jc w:val="both"/>
        <w:rPr>
          <w:color w:val="51300F"/>
        </w:rPr>
      </w:pPr>
      <w:r w:rsidRPr="0001775C">
        <w:rPr>
          <w:color w:val="51300F"/>
        </w:rPr>
        <w:t>13. невнимательность, ухудшение памяти;</w:t>
      </w:r>
    </w:p>
    <w:p w:rsidR="00F069DA" w:rsidRPr="0001775C" w:rsidRDefault="00F069DA" w:rsidP="0001775C">
      <w:pPr>
        <w:pStyle w:val="a4"/>
        <w:spacing w:after="0"/>
        <w:ind w:firstLine="709"/>
        <w:jc w:val="both"/>
        <w:rPr>
          <w:color w:val="51300F"/>
        </w:rPr>
      </w:pPr>
      <w:r w:rsidRPr="0001775C">
        <w:rPr>
          <w:color w:val="51300F"/>
        </w:rPr>
        <w:t>14. внешняя неопрятность;</w:t>
      </w:r>
    </w:p>
    <w:p w:rsidR="00F069DA" w:rsidRDefault="00F069DA" w:rsidP="0001775C">
      <w:pPr>
        <w:pStyle w:val="a4"/>
        <w:spacing w:after="0"/>
        <w:ind w:firstLine="709"/>
        <w:jc w:val="both"/>
        <w:rPr>
          <w:color w:val="51300F"/>
        </w:rPr>
      </w:pPr>
      <w:r w:rsidRPr="0001775C">
        <w:rPr>
          <w:color w:val="51300F"/>
        </w:rPr>
        <w:t>15. покрасневшие или мутные глаза.</w:t>
      </w:r>
    </w:p>
    <w:p w:rsidR="0001775C" w:rsidRPr="0001775C" w:rsidRDefault="0001775C" w:rsidP="0001775C">
      <w:pPr>
        <w:pStyle w:val="a4"/>
        <w:spacing w:after="0"/>
        <w:ind w:firstLine="709"/>
        <w:jc w:val="both"/>
        <w:rPr>
          <w:color w:val="51300F"/>
        </w:rPr>
      </w:pPr>
    </w:p>
    <w:p w:rsidR="00F069DA" w:rsidRPr="0001775C" w:rsidRDefault="00F069DA" w:rsidP="0001775C">
      <w:pPr>
        <w:pStyle w:val="a4"/>
        <w:spacing w:after="0"/>
        <w:ind w:firstLine="709"/>
        <w:jc w:val="both"/>
        <w:rPr>
          <w:color w:val="51300F"/>
        </w:rPr>
      </w:pPr>
      <w:r w:rsidRPr="0001775C">
        <w:rPr>
          <w:b/>
          <w:bCs/>
          <w:color w:val="51300F"/>
        </w:rPr>
        <w:t>Советы родителям по снижению риска употребления наркотиков ребенком (подростком)</w:t>
      </w:r>
    </w:p>
    <w:p w:rsidR="00F069DA" w:rsidRPr="0001775C" w:rsidRDefault="00F069DA" w:rsidP="0001775C">
      <w:pPr>
        <w:pStyle w:val="a4"/>
        <w:spacing w:after="0"/>
        <w:ind w:firstLine="709"/>
        <w:jc w:val="both"/>
        <w:rPr>
          <w:color w:val="51300F"/>
        </w:rPr>
      </w:pPr>
      <w:r w:rsidRPr="0001775C">
        <w:rPr>
          <w:b/>
          <w:bCs/>
          <w:color w:val="51300F"/>
          <w:u w:val="single"/>
        </w:rPr>
        <w:t>1. Не паникуйте.</w:t>
      </w:r>
      <w:r w:rsidRPr="0001775C">
        <w:rPr>
          <w:b/>
          <w:bCs/>
          <w:color w:val="51300F"/>
        </w:rPr>
        <w:t xml:space="preserve"> </w:t>
      </w:r>
      <w:r w:rsidRPr="0001775C">
        <w:rPr>
          <w:color w:val="51300F"/>
        </w:rPr>
        <w:t>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F069DA" w:rsidRPr="0001775C" w:rsidRDefault="00F069DA" w:rsidP="0001775C">
      <w:pPr>
        <w:pStyle w:val="a4"/>
        <w:spacing w:after="0"/>
        <w:ind w:firstLine="709"/>
        <w:jc w:val="both"/>
        <w:rPr>
          <w:color w:val="51300F"/>
        </w:rPr>
      </w:pPr>
      <w:r w:rsidRPr="0001775C">
        <w:rPr>
          <w:b/>
          <w:bCs/>
          <w:color w:val="51300F"/>
          <w:u w:val="single"/>
        </w:rPr>
        <w:t>2. Сохраните доверие.</w:t>
      </w:r>
      <w:r w:rsidRPr="0001775C">
        <w:rPr>
          <w:b/>
          <w:bCs/>
          <w:color w:val="51300F"/>
        </w:rPr>
        <w:t xml:space="preserve"> </w:t>
      </w:r>
      <w:r w:rsidRPr="0001775C">
        <w:rPr>
          <w:color w:val="51300F"/>
        </w:rPr>
        <w:t>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F069DA" w:rsidRPr="0001775C" w:rsidRDefault="00F069DA" w:rsidP="0001775C">
      <w:pPr>
        <w:pStyle w:val="a4"/>
        <w:spacing w:after="0"/>
        <w:ind w:firstLine="709"/>
        <w:jc w:val="both"/>
        <w:rPr>
          <w:color w:val="51300F"/>
        </w:rPr>
      </w:pPr>
      <w:r w:rsidRPr="0001775C">
        <w:rPr>
          <w:b/>
          <w:bCs/>
          <w:color w:val="51300F"/>
          <w:u w:val="single"/>
        </w:rPr>
        <w:t>3. Оказывайте поддержку.</w:t>
      </w:r>
      <w:r w:rsidRPr="0001775C">
        <w:rPr>
          <w:b/>
          <w:bCs/>
          <w:color w:val="51300F"/>
        </w:rPr>
        <w:t xml:space="preserve"> </w:t>
      </w:r>
      <w:r w:rsidRPr="0001775C">
        <w:rPr>
          <w:color w:val="51300F"/>
        </w:rPr>
        <w:t xml:space="preserve">«Мне не нравится, что ты сейчас делаешь, но я всё же люблю тебя» - вот основная мысль, которую вы должны донести до подростка. Он должен </w:t>
      </w:r>
      <w:r w:rsidRPr="0001775C">
        <w:rPr>
          <w:color w:val="51300F"/>
        </w:rPr>
        <w:lastRenderedPageBreak/>
        <w:t>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F069DA" w:rsidRPr="0001775C" w:rsidRDefault="00F069DA" w:rsidP="0001775C">
      <w:pPr>
        <w:pStyle w:val="a4"/>
        <w:spacing w:after="0"/>
        <w:ind w:firstLine="709"/>
        <w:jc w:val="both"/>
        <w:rPr>
          <w:color w:val="51300F"/>
        </w:rPr>
      </w:pPr>
      <w:r w:rsidRPr="0001775C">
        <w:rPr>
          <w:b/>
          <w:bCs/>
          <w:color w:val="51300F"/>
          <w:u w:val="single"/>
        </w:rPr>
        <w:t>4. Обратитесь к специалисту.</w:t>
      </w:r>
      <w:r w:rsidRPr="0001775C">
        <w:rPr>
          <w:b/>
          <w:bCs/>
          <w:i/>
          <w:iCs/>
          <w:color w:val="51300F"/>
        </w:rPr>
        <w:t xml:space="preserve"> </w:t>
      </w:r>
      <w:r w:rsidRPr="0001775C">
        <w:rPr>
          <w:color w:val="51300F"/>
        </w:rPr>
        <w:t>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F069DA" w:rsidRPr="0001775C" w:rsidRDefault="00F069DA" w:rsidP="0001775C">
      <w:pPr>
        <w:ind w:firstLine="709"/>
        <w:jc w:val="both"/>
      </w:pPr>
    </w:p>
    <w:p w:rsidR="001270A7" w:rsidRPr="0001775C" w:rsidRDefault="001270A7" w:rsidP="0001775C">
      <w:pPr>
        <w:ind w:firstLine="709"/>
        <w:jc w:val="both"/>
      </w:pPr>
    </w:p>
    <w:sectPr w:rsidR="001270A7" w:rsidRPr="00017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67514"/>
    <w:multiLevelType w:val="multilevel"/>
    <w:tmpl w:val="8630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7743CC"/>
    <w:multiLevelType w:val="multilevel"/>
    <w:tmpl w:val="68FA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DA"/>
    <w:rsid w:val="0001775C"/>
    <w:rsid w:val="001270A7"/>
    <w:rsid w:val="004C4258"/>
    <w:rsid w:val="00725A71"/>
    <w:rsid w:val="007D2EBE"/>
    <w:rsid w:val="00A076A2"/>
    <w:rsid w:val="00C976D6"/>
    <w:rsid w:val="00F06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F069DA"/>
    <w:pPr>
      <w:spacing w:before="200" w:after="96" w:line="384" w:lineRule="atLeast"/>
      <w:outlineLvl w:val="0"/>
    </w:pPr>
    <w:rPr>
      <w:rFonts w:ascii="Palatino Linotype" w:hAnsi="Palatino Linotype"/>
      <w:b/>
      <w:bCs/>
      <w:color w:val="00CC33"/>
      <w:kern w:val="36"/>
      <w:sz w:val="20"/>
      <w:szCs w:val="20"/>
    </w:rPr>
  </w:style>
  <w:style w:type="paragraph" w:styleId="4">
    <w:name w:val="heading 4"/>
    <w:basedOn w:val="a"/>
    <w:next w:val="a"/>
    <w:qFormat/>
    <w:rsid w:val="00F069DA"/>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069DA"/>
    <w:rPr>
      <w:strike w:val="0"/>
      <w:dstrike w:val="0"/>
      <w:color w:val="00CC33"/>
      <w:u w:val="none"/>
      <w:effect w:val="none"/>
    </w:rPr>
  </w:style>
  <w:style w:type="paragraph" w:styleId="a4">
    <w:name w:val="Normal (Web)"/>
    <w:basedOn w:val="a"/>
    <w:rsid w:val="00F069DA"/>
    <w:pPr>
      <w:spacing w:after="288"/>
    </w:pPr>
  </w:style>
  <w:style w:type="character" w:styleId="a5">
    <w:name w:val="Strong"/>
    <w:qFormat/>
    <w:rsid w:val="00F069DA"/>
    <w:rPr>
      <w:b/>
      <w:bCs/>
    </w:rPr>
  </w:style>
  <w:style w:type="character" w:styleId="a6">
    <w:name w:val="Emphasis"/>
    <w:qFormat/>
    <w:rsid w:val="00F069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F069DA"/>
    <w:pPr>
      <w:spacing w:before="200" w:after="96" w:line="384" w:lineRule="atLeast"/>
      <w:outlineLvl w:val="0"/>
    </w:pPr>
    <w:rPr>
      <w:rFonts w:ascii="Palatino Linotype" w:hAnsi="Palatino Linotype"/>
      <w:b/>
      <w:bCs/>
      <w:color w:val="00CC33"/>
      <w:kern w:val="36"/>
      <w:sz w:val="20"/>
      <w:szCs w:val="20"/>
    </w:rPr>
  </w:style>
  <w:style w:type="paragraph" w:styleId="4">
    <w:name w:val="heading 4"/>
    <w:basedOn w:val="a"/>
    <w:next w:val="a"/>
    <w:qFormat/>
    <w:rsid w:val="00F069DA"/>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069DA"/>
    <w:rPr>
      <w:strike w:val="0"/>
      <w:dstrike w:val="0"/>
      <w:color w:val="00CC33"/>
      <w:u w:val="none"/>
      <w:effect w:val="none"/>
    </w:rPr>
  </w:style>
  <w:style w:type="paragraph" w:styleId="a4">
    <w:name w:val="Normal (Web)"/>
    <w:basedOn w:val="a"/>
    <w:rsid w:val="00F069DA"/>
    <w:pPr>
      <w:spacing w:after="288"/>
    </w:pPr>
  </w:style>
  <w:style w:type="character" w:styleId="a5">
    <w:name w:val="Strong"/>
    <w:qFormat/>
    <w:rsid w:val="00F069DA"/>
    <w:rPr>
      <w:b/>
      <w:bCs/>
    </w:rPr>
  </w:style>
  <w:style w:type="character" w:styleId="a6">
    <w:name w:val="Emphasis"/>
    <w:qFormat/>
    <w:rsid w:val="00F069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526776">
      <w:bodyDiv w:val="1"/>
      <w:marLeft w:val="0"/>
      <w:marRight w:val="0"/>
      <w:marTop w:val="0"/>
      <w:marBottom w:val="0"/>
      <w:divBdr>
        <w:top w:val="none" w:sz="0" w:space="0" w:color="auto"/>
        <w:left w:val="none" w:sz="0" w:space="0" w:color="auto"/>
        <w:bottom w:val="none" w:sz="0" w:space="0" w:color="auto"/>
        <w:right w:val="none" w:sz="0" w:space="0" w:color="auto"/>
      </w:divBdr>
      <w:divsChild>
        <w:div w:id="526405200">
          <w:marLeft w:val="0"/>
          <w:marRight w:val="0"/>
          <w:marTop w:val="200"/>
          <w:marBottom w:val="400"/>
          <w:divBdr>
            <w:top w:val="single" w:sz="4" w:space="0" w:color="C4C9CA"/>
            <w:left w:val="single" w:sz="4" w:space="0" w:color="C4C9CA"/>
            <w:bottom w:val="single" w:sz="4" w:space="0" w:color="C4C9CA"/>
            <w:right w:val="single" w:sz="4" w:space="0" w:color="C4C9CA"/>
          </w:divBdr>
          <w:divsChild>
            <w:div w:id="1639072316">
              <w:marLeft w:val="0"/>
              <w:marRight w:val="0"/>
              <w:marTop w:val="0"/>
              <w:marBottom w:val="0"/>
              <w:divBdr>
                <w:top w:val="none" w:sz="0" w:space="0" w:color="auto"/>
                <w:left w:val="none" w:sz="0" w:space="0" w:color="auto"/>
                <w:bottom w:val="none" w:sz="0" w:space="0" w:color="auto"/>
                <w:right w:val="none" w:sz="0" w:space="0" w:color="auto"/>
              </w:divBdr>
              <w:divsChild>
                <w:div w:id="1131748670">
                  <w:marLeft w:val="0"/>
                  <w:marRight w:val="0"/>
                  <w:marTop w:val="0"/>
                  <w:marBottom w:val="0"/>
                  <w:divBdr>
                    <w:top w:val="none" w:sz="0" w:space="0" w:color="auto"/>
                    <w:left w:val="none" w:sz="0" w:space="0" w:color="auto"/>
                    <w:bottom w:val="none" w:sz="0" w:space="0" w:color="auto"/>
                    <w:right w:val="none" w:sz="0" w:space="0" w:color="auto"/>
                  </w:divBdr>
                  <w:divsChild>
                    <w:div w:id="1285231832">
                      <w:marLeft w:val="0"/>
                      <w:marRight w:val="0"/>
                      <w:marTop w:val="0"/>
                      <w:marBottom w:val="0"/>
                      <w:divBdr>
                        <w:top w:val="none" w:sz="0" w:space="0" w:color="auto"/>
                        <w:left w:val="none" w:sz="0" w:space="0" w:color="auto"/>
                        <w:bottom w:val="none" w:sz="0" w:space="0" w:color="auto"/>
                        <w:right w:val="none" w:sz="0" w:space="0" w:color="auto"/>
                      </w:divBdr>
                      <w:divsChild>
                        <w:div w:id="898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Профилактика наркомании</vt:lpstr>
    </vt:vector>
  </TitlesOfParts>
  <Company>xxx</Company>
  <LinksUpToDate>false</LinksUpToDate>
  <CharactersWithSpaces>7608</CharactersWithSpaces>
  <SharedDoc>false</SharedDoc>
  <HLinks>
    <vt:vector size="6" baseType="variant">
      <vt:variant>
        <vt:i4>2687094</vt:i4>
      </vt:variant>
      <vt:variant>
        <vt:i4>0</vt:i4>
      </vt:variant>
      <vt:variant>
        <vt:i4>0</vt:i4>
      </vt:variant>
      <vt:variant>
        <vt:i4>5</vt:i4>
      </vt:variant>
      <vt:variant>
        <vt:lpwstr>http://rosinka.net/profilaktika-narkomanii-pamyatka-dlya-roditelej/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Профилактика наркомании</dc:title>
  <dc:creator>OSirotkina</dc:creator>
  <cp:lastModifiedBy>Государственное бюджетное</cp:lastModifiedBy>
  <cp:revision>2</cp:revision>
  <cp:lastPrinted>2012-11-20T08:17:00Z</cp:lastPrinted>
  <dcterms:created xsi:type="dcterms:W3CDTF">2017-03-27T09:46:00Z</dcterms:created>
  <dcterms:modified xsi:type="dcterms:W3CDTF">2017-03-27T09:46:00Z</dcterms:modified>
</cp:coreProperties>
</file>